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A0" w:rsidRDefault="004C1DA0" w:rsidP="00097A3E">
      <w:pPr>
        <w:jc w:val="center"/>
        <w:rPr>
          <w:rFonts w:ascii="Arial" w:hAnsi="Arial" w:cs="Arial"/>
          <w:b/>
          <w:sz w:val="28"/>
          <w:szCs w:val="28"/>
        </w:rPr>
      </w:pPr>
    </w:p>
    <w:p w:rsidR="004C1DA0" w:rsidRDefault="004C1DA0" w:rsidP="00097A3E">
      <w:pPr>
        <w:jc w:val="center"/>
        <w:rPr>
          <w:rFonts w:ascii="Arial" w:hAnsi="Arial" w:cs="Arial"/>
          <w:b/>
          <w:sz w:val="28"/>
          <w:szCs w:val="28"/>
        </w:rPr>
      </w:pPr>
    </w:p>
    <w:p w:rsidR="003E45A2" w:rsidRDefault="00097A3E" w:rsidP="00097A3E">
      <w:pPr>
        <w:jc w:val="center"/>
        <w:rPr>
          <w:rFonts w:ascii="Arial" w:hAnsi="Arial" w:cs="Arial"/>
          <w:b/>
          <w:sz w:val="28"/>
          <w:szCs w:val="28"/>
        </w:rPr>
      </w:pPr>
      <w:r w:rsidRPr="00097A3E">
        <w:rPr>
          <w:rFonts w:ascii="Arial" w:hAnsi="Arial" w:cs="Arial"/>
          <w:b/>
          <w:sz w:val="28"/>
          <w:szCs w:val="28"/>
        </w:rPr>
        <w:t xml:space="preserve">DOCUMENTI INTERNAZIONALI </w:t>
      </w:r>
      <w:proofErr w:type="spellStart"/>
      <w:r w:rsidRPr="00097A3E">
        <w:rPr>
          <w:rFonts w:ascii="Arial" w:hAnsi="Arial" w:cs="Arial"/>
          <w:b/>
          <w:sz w:val="28"/>
          <w:szCs w:val="28"/>
        </w:rPr>
        <w:t>DI</w:t>
      </w:r>
      <w:proofErr w:type="spellEnd"/>
      <w:r w:rsidRPr="00097A3E">
        <w:rPr>
          <w:rFonts w:ascii="Arial" w:hAnsi="Arial" w:cs="Arial"/>
          <w:b/>
          <w:sz w:val="28"/>
          <w:szCs w:val="28"/>
        </w:rPr>
        <w:t xml:space="preserve"> RIFERIMENTO</w:t>
      </w:r>
    </w:p>
    <w:p w:rsidR="00097A3E" w:rsidRPr="00097A3E" w:rsidRDefault="00097A3E" w:rsidP="00097A3E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97A3E">
        <w:rPr>
          <w:rFonts w:ascii="Arial" w:hAnsi="Arial" w:cs="Arial"/>
          <w:sz w:val="24"/>
          <w:szCs w:val="24"/>
        </w:rPr>
        <w:t xml:space="preserve">Le </w:t>
      </w:r>
      <w:r w:rsidRPr="00097A3E">
        <w:rPr>
          <w:rFonts w:ascii="Arial" w:hAnsi="Arial" w:cs="Arial"/>
          <w:b/>
          <w:i/>
          <w:sz w:val="24"/>
          <w:szCs w:val="24"/>
        </w:rPr>
        <w:t xml:space="preserve">life </w:t>
      </w:r>
      <w:proofErr w:type="spellStart"/>
      <w:r w:rsidRPr="00097A3E">
        <w:rPr>
          <w:rFonts w:ascii="Arial" w:hAnsi="Arial" w:cs="Arial"/>
          <w:b/>
          <w:i/>
          <w:sz w:val="24"/>
          <w:szCs w:val="24"/>
        </w:rPr>
        <w:t>skills</w:t>
      </w:r>
      <w:proofErr w:type="spellEnd"/>
      <w:r w:rsidRPr="00097A3E">
        <w:rPr>
          <w:rFonts w:ascii="Arial" w:hAnsi="Arial" w:cs="Arial"/>
          <w:sz w:val="24"/>
          <w:szCs w:val="24"/>
        </w:rPr>
        <w:t xml:space="preserve"> dell’OMS</w:t>
      </w:r>
    </w:p>
    <w:p w:rsidR="00097A3E" w:rsidRDefault="00097A3E" w:rsidP="00097A3E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97A3E">
        <w:rPr>
          <w:rFonts w:ascii="Arial" w:hAnsi="Arial" w:cs="Arial"/>
          <w:sz w:val="24"/>
          <w:szCs w:val="24"/>
        </w:rPr>
        <w:t xml:space="preserve">I libri bianchi della Commissione Europea (1993 J. Delors; 1995 </w:t>
      </w:r>
      <w:proofErr w:type="spellStart"/>
      <w:r w:rsidRPr="00097A3E">
        <w:rPr>
          <w:rFonts w:ascii="Arial" w:hAnsi="Arial" w:cs="Arial"/>
          <w:sz w:val="24"/>
          <w:szCs w:val="24"/>
        </w:rPr>
        <w:t>Cresson-Flynn</w:t>
      </w:r>
      <w:proofErr w:type="spellEnd"/>
      <w:r w:rsidRPr="00097A3E">
        <w:rPr>
          <w:rFonts w:ascii="Arial" w:hAnsi="Arial" w:cs="Arial"/>
          <w:sz w:val="24"/>
          <w:szCs w:val="24"/>
        </w:rPr>
        <w:t>)</w:t>
      </w:r>
    </w:p>
    <w:p w:rsidR="00BB3C81" w:rsidRPr="00097A3E" w:rsidRDefault="00BB3C81" w:rsidP="00097A3E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Conferenza di Lisbona (marzo 2000) e successivi Documenti</w:t>
      </w:r>
    </w:p>
    <w:p w:rsidR="00097A3E" w:rsidRDefault="00097A3E" w:rsidP="00097A3E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97A3E">
        <w:rPr>
          <w:rFonts w:ascii="Arial" w:hAnsi="Arial" w:cs="Arial"/>
          <w:sz w:val="24"/>
          <w:szCs w:val="24"/>
        </w:rPr>
        <w:t xml:space="preserve">Il Progetto </w:t>
      </w:r>
      <w:proofErr w:type="spellStart"/>
      <w:r w:rsidRPr="00097A3E">
        <w:rPr>
          <w:rFonts w:ascii="Arial" w:hAnsi="Arial" w:cs="Arial"/>
          <w:sz w:val="24"/>
          <w:szCs w:val="24"/>
        </w:rPr>
        <w:t>DeSeCo</w:t>
      </w:r>
      <w:proofErr w:type="spellEnd"/>
      <w:r w:rsidRPr="00097A3E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2007 </w:t>
      </w:r>
      <w:r w:rsidRPr="00097A3E">
        <w:rPr>
          <w:rFonts w:ascii="Arial" w:hAnsi="Arial" w:cs="Arial"/>
          <w:sz w:val="24"/>
          <w:szCs w:val="24"/>
        </w:rPr>
        <w:t>OCSE)</w:t>
      </w:r>
    </w:p>
    <w:p w:rsidR="00097A3E" w:rsidRDefault="00097A3E" w:rsidP="00097A3E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Raccomandazione del Parlamento Europeo</w:t>
      </w:r>
      <w:r w:rsidR="00BB3C81">
        <w:rPr>
          <w:rFonts w:ascii="Arial" w:hAnsi="Arial" w:cs="Arial"/>
          <w:sz w:val="24"/>
          <w:szCs w:val="24"/>
        </w:rPr>
        <w:t xml:space="preserve"> (18 dicembre 2006 e 23 aprile 2008)</w:t>
      </w:r>
    </w:p>
    <w:p w:rsidR="00BB3C81" w:rsidRDefault="00BB3C81" w:rsidP="00BB3C81">
      <w:pPr>
        <w:rPr>
          <w:rFonts w:ascii="Arial" w:hAnsi="Arial" w:cs="Arial"/>
          <w:sz w:val="24"/>
          <w:szCs w:val="24"/>
        </w:rPr>
      </w:pPr>
    </w:p>
    <w:p w:rsidR="004C1DA0" w:rsidRDefault="004C1DA0" w:rsidP="00BB3C81">
      <w:pPr>
        <w:rPr>
          <w:rFonts w:ascii="Arial" w:hAnsi="Arial" w:cs="Arial"/>
          <w:sz w:val="24"/>
          <w:szCs w:val="24"/>
        </w:rPr>
      </w:pPr>
    </w:p>
    <w:p w:rsidR="00BB3C81" w:rsidRDefault="00BB3C81" w:rsidP="00BB3C81">
      <w:pPr>
        <w:rPr>
          <w:rFonts w:ascii="Arial" w:hAnsi="Arial" w:cs="Arial"/>
          <w:sz w:val="24"/>
          <w:szCs w:val="24"/>
        </w:rPr>
      </w:pPr>
    </w:p>
    <w:p w:rsidR="00BB3C81" w:rsidRDefault="00BB3C81" w:rsidP="00BB3C81">
      <w:pPr>
        <w:jc w:val="center"/>
        <w:rPr>
          <w:rFonts w:ascii="Arial" w:hAnsi="Arial" w:cs="Arial"/>
          <w:b/>
          <w:sz w:val="28"/>
          <w:szCs w:val="28"/>
        </w:rPr>
      </w:pPr>
      <w:r w:rsidRPr="00097A3E">
        <w:rPr>
          <w:rFonts w:ascii="Arial" w:hAnsi="Arial" w:cs="Arial"/>
          <w:b/>
          <w:sz w:val="28"/>
          <w:szCs w:val="28"/>
        </w:rPr>
        <w:t xml:space="preserve">DOCUMENTI NAZIONALI </w:t>
      </w:r>
      <w:proofErr w:type="spellStart"/>
      <w:r w:rsidRPr="00097A3E">
        <w:rPr>
          <w:rFonts w:ascii="Arial" w:hAnsi="Arial" w:cs="Arial"/>
          <w:b/>
          <w:sz w:val="28"/>
          <w:szCs w:val="28"/>
        </w:rPr>
        <w:t>DI</w:t>
      </w:r>
      <w:proofErr w:type="spellEnd"/>
      <w:r w:rsidRPr="00097A3E">
        <w:rPr>
          <w:rFonts w:ascii="Arial" w:hAnsi="Arial" w:cs="Arial"/>
          <w:b/>
          <w:sz w:val="28"/>
          <w:szCs w:val="28"/>
        </w:rPr>
        <w:t xml:space="preserve"> RIFERIMENTO</w:t>
      </w:r>
    </w:p>
    <w:p w:rsidR="00BB3C81" w:rsidRPr="004C1DA0" w:rsidRDefault="004C1DA0" w:rsidP="00BB3C81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Legge 53/</w:t>
      </w:r>
      <w:r w:rsidR="00BB3C81">
        <w:rPr>
          <w:rFonts w:ascii="Arial" w:hAnsi="Arial" w:cs="Arial"/>
          <w:sz w:val="28"/>
          <w:szCs w:val="28"/>
        </w:rPr>
        <w:t xml:space="preserve"> </w:t>
      </w:r>
      <w:r w:rsidR="00BB3C81" w:rsidRPr="00BB3C81">
        <w:rPr>
          <w:rFonts w:ascii="Arial" w:hAnsi="Arial" w:cs="Arial"/>
          <w:sz w:val="28"/>
          <w:szCs w:val="28"/>
        </w:rPr>
        <w:t xml:space="preserve">2003:Riforma </w:t>
      </w:r>
    </w:p>
    <w:p w:rsidR="004C1DA0" w:rsidRPr="004C1DA0" w:rsidRDefault="004C1DA0" w:rsidP="00BB3C81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Decreto </w:t>
      </w:r>
      <w:proofErr w:type="spellStart"/>
      <w:r>
        <w:rPr>
          <w:rFonts w:ascii="Arial" w:hAnsi="Arial" w:cs="Arial"/>
          <w:sz w:val="28"/>
          <w:szCs w:val="28"/>
        </w:rPr>
        <w:t>Lgs</w:t>
      </w:r>
      <w:proofErr w:type="spellEnd"/>
      <w:r>
        <w:rPr>
          <w:rFonts w:ascii="Arial" w:hAnsi="Arial" w:cs="Arial"/>
          <w:sz w:val="28"/>
          <w:szCs w:val="28"/>
        </w:rPr>
        <w:t>. 59/2004</w:t>
      </w:r>
    </w:p>
    <w:p w:rsidR="004C1DA0" w:rsidRPr="004C1DA0" w:rsidRDefault="004C1DA0" w:rsidP="00BB3C81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D. M. 31luglio 2007</w:t>
      </w:r>
    </w:p>
    <w:p w:rsidR="004C1DA0" w:rsidRPr="004C1DA0" w:rsidRDefault="00422156" w:rsidP="00BB3C81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D. M. 22 agosto </w:t>
      </w:r>
      <w:r w:rsidR="004C1DA0">
        <w:rPr>
          <w:rFonts w:ascii="Arial" w:hAnsi="Arial" w:cs="Arial"/>
          <w:sz w:val="28"/>
          <w:szCs w:val="28"/>
        </w:rPr>
        <w:t>2007</w:t>
      </w:r>
    </w:p>
    <w:p w:rsidR="004C1DA0" w:rsidRPr="004C1DA0" w:rsidRDefault="004C1DA0" w:rsidP="00BB3C81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Indicazioni Nazionali 2012</w:t>
      </w:r>
    </w:p>
    <w:p w:rsidR="004C1DA0" w:rsidRPr="00BB3C81" w:rsidRDefault="004C1DA0" w:rsidP="00BB3C81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C.M. n.3 2015</w:t>
      </w:r>
    </w:p>
    <w:sectPr w:rsidR="004C1DA0" w:rsidRPr="00BB3C81" w:rsidSect="004C1DA0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7108E"/>
    <w:multiLevelType w:val="hybridMultilevel"/>
    <w:tmpl w:val="FE3863BA"/>
    <w:lvl w:ilvl="0" w:tplc="781A17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97A3E"/>
    <w:rsid w:val="00097A3E"/>
    <w:rsid w:val="00185FEA"/>
    <w:rsid w:val="003E45A2"/>
    <w:rsid w:val="00422156"/>
    <w:rsid w:val="004C1DA0"/>
    <w:rsid w:val="009F7096"/>
    <w:rsid w:val="00BB3C81"/>
    <w:rsid w:val="00F65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45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7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cp:lastPrinted>2015-11-11T08:35:00Z</cp:lastPrinted>
  <dcterms:created xsi:type="dcterms:W3CDTF">2015-11-11T08:10:00Z</dcterms:created>
  <dcterms:modified xsi:type="dcterms:W3CDTF">2015-11-13T13:03:00Z</dcterms:modified>
</cp:coreProperties>
</file>